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B6" w:rsidRDefault="0077668A" w:rsidP="00E7253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по специальности 35.02.10 Обработка водных биоресурсов</w:t>
      </w:r>
    </w:p>
    <w:p w:rsidR="00D021B6" w:rsidRDefault="00D021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Авдеева, Е. В. Ветеринарно-санитарная экспертиза рыб и других гидробионтов: лабораторный практикум : учеб. пособие / Е. В. Авдеева, Н. А. Головина. – Санкт-Петербург : Проспект Науки, 2011. – 192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Богданов, В. Д. Водные биологические ресурсы Камчатки: Биология, способы добычи, переработка / В. Д. Богданов, В. И. Карпенко, Е. Г. Норинов. – Петропавловск-Камчатский : Холдинговая компания «Новая книга», 2005. – 264 с. – (Б-ка «Новой книги». Животный мир Камчатки).</w:t>
      </w:r>
    </w:p>
    <w:p w:rsidR="00E7253E" w:rsidRDefault="00E7253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53E">
        <w:rPr>
          <w:rFonts w:ascii="Times New Roman" w:hAnsi="Times New Roman"/>
          <w:sz w:val="28"/>
          <w:szCs w:val="28"/>
        </w:rPr>
        <w:t>Владимцева, Т. М. Технология рыбы и рыбных продуктов. Методы определения качества рыбной продукции : учеб</w:t>
      </w:r>
      <w:r>
        <w:rPr>
          <w:rFonts w:ascii="Times New Roman" w:hAnsi="Times New Roman"/>
          <w:sz w:val="28"/>
          <w:szCs w:val="28"/>
        </w:rPr>
        <w:t>.</w:t>
      </w:r>
      <w:r w:rsidRPr="00E7253E">
        <w:rPr>
          <w:rFonts w:ascii="Times New Roman" w:hAnsi="Times New Roman"/>
          <w:sz w:val="28"/>
          <w:szCs w:val="28"/>
        </w:rPr>
        <w:t xml:space="preserve"> пособие / Т. М. Владимцева. — Красноярск : КрасГАУ, 2019. — 105 с. — Текст : электронный // Лань : электронно-библиотечная система. — URL: https://e.lanbook.com/book/149613 (дата обращения: 17.03.2025). — Режим доступа: для авториз. пользователей.</w:t>
      </w:r>
    </w:p>
    <w:p w:rsidR="00E7253E" w:rsidRDefault="00E7253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53E">
        <w:rPr>
          <w:rFonts w:ascii="Times New Roman" w:hAnsi="Times New Roman"/>
          <w:sz w:val="28"/>
          <w:szCs w:val="28"/>
        </w:rPr>
        <w:t>Владимцева, Т. М. Технология рыбы и рыбных продуктов : учеб</w:t>
      </w:r>
      <w:r>
        <w:rPr>
          <w:rFonts w:ascii="Times New Roman" w:hAnsi="Times New Roman"/>
          <w:sz w:val="28"/>
          <w:szCs w:val="28"/>
        </w:rPr>
        <w:t>.</w:t>
      </w:r>
      <w:r w:rsidRPr="00E7253E">
        <w:rPr>
          <w:rFonts w:ascii="Times New Roman" w:hAnsi="Times New Roman"/>
          <w:sz w:val="28"/>
          <w:szCs w:val="28"/>
        </w:rPr>
        <w:t xml:space="preserve"> пособие / Т. М. Владимцева. — Красноярск : КрасГАУ, 2017. — 328 с. — Текст : электронный // Лань : электронно-библиотечная система. — URL: https://e.lanbook.com/book/130069 (дата обращения: 17.03.2025). — Режим доступа: для авториз. пользователей.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Голубенко, О. А. Экспертиза качества и сертификации рыбы и рыбных продуктов : учеб. пособие / О. А. Голубенко, Н. В. Коник. – Москва : ИНФРА-М : Альфа-М, 2013. – 256 с. 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Единые нормы выхода продуктов переработки водных биологических ресурсов и объектов аквакультуры / Федеральное агентство по рыболовству. – Москва : ВНИРО, 2012. – 222 с.</w:t>
      </w:r>
    </w:p>
    <w:p w:rsidR="00E7253E" w:rsidRDefault="00E7253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53E">
        <w:rPr>
          <w:rFonts w:ascii="Times New Roman" w:hAnsi="Times New Roman"/>
          <w:sz w:val="28"/>
          <w:szCs w:val="28"/>
        </w:rPr>
        <w:t>Иванова, Е. Е.</w:t>
      </w:r>
      <w:r w:rsidRPr="00E7253E">
        <w:rPr>
          <w:rFonts w:ascii="Times New Roman" w:hAnsi="Times New Roman"/>
          <w:i/>
          <w:iCs/>
          <w:sz w:val="28"/>
          <w:szCs w:val="28"/>
        </w:rPr>
        <w:t> </w:t>
      </w:r>
      <w:r w:rsidRPr="00E7253E">
        <w:rPr>
          <w:rFonts w:ascii="Times New Roman" w:hAnsi="Times New Roman"/>
          <w:sz w:val="28"/>
          <w:szCs w:val="28"/>
        </w:rPr>
        <w:t> Технология морепродуктов : учеб</w:t>
      </w:r>
      <w:r>
        <w:rPr>
          <w:rFonts w:ascii="Times New Roman" w:hAnsi="Times New Roman"/>
          <w:sz w:val="28"/>
          <w:szCs w:val="28"/>
        </w:rPr>
        <w:t>.</w:t>
      </w:r>
      <w:r w:rsidRPr="00E7253E">
        <w:rPr>
          <w:rFonts w:ascii="Times New Roman" w:hAnsi="Times New Roman"/>
          <w:sz w:val="28"/>
          <w:szCs w:val="28"/>
        </w:rPr>
        <w:t xml:space="preserve"> пособие для вузов / Е. Е. Иванова, Г. И. Касьянов, С. П. Запорожская. — 2-е изд., перераб. и доп. — Москва : Издательство Юрайт, 2024. — 208 с. — (Высшее </w:t>
      </w:r>
      <w:r w:rsidRPr="00E7253E">
        <w:rPr>
          <w:rFonts w:ascii="Times New Roman" w:hAnsi="Times New Roman"/>
          <w:sz w:val="28"/>
          <w:szCs w:val="28"/>
        </w:rPr>
        <w:lastRenderedPageBreak/>
        <w:t>образование). — ISBN 978-5-534-08750-5. — Текст : электронный // Образовательная платформа Юрайт [сайт]. — URL: </w:t>
      </w:r>
      <w:hyperlink r:id="rId8" w:tgtFrame="_blank" w:history="1">
        <w:r w:rsidRPr="00E7253E">
          <w:rPr>
            <w:rStyle w:val="af1"/>
            <w:rFonts w:ascii="Times New Roman" w:hAnsi="Times New Roman"/>
            <w:sz w:val="28"/>
            <w:szCs w:val="28"/>
          </w:rPr>
          <w:t>https://urait.ru/bcode/538680</w:t>
        </w:r>
      </w:hyperlink>
      <w:r w:rsidRPr="00E7253E">
        <w:rPr>
          <w:rFonts w:ascii="Times New Roman" w:hAnsi="Times New Roman"/>
          <w:sz w:val="28"/>
          <w:szCs w:val="28"/>
        </w:rPr>
        <w:t> (дата обращения: 17.03.2025).</w:t>
      </w:r>
    </w:p>
    <w:p w:rsidR="00E7253E" w:rsidRDefault="00E7253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53E">
        <w:rPr>
          <w:rFonts w:ascii="Times New Roman" w:hAnsi="Times New Roman"/>
          <w:sz w:val="28"/>
          <w:szCs w:val="28"/>
        </w:rPr>
        <w:t>Ким, И. Н.</w:t>
      </w:r>
      <w:r w:rsidRPr="00E7253E">
        <w:rPr>
          <w:rFonts w:ascii="Times New Roman" w:hAnsi="Times New Roman"/>
          <w:i/>
          <w:iCs/>
          <w:sz w:val="28"/>
          <w:szCs w:val="28"/>
        </w:rPr>
        <w:t> </w:t>
      </w:r>
      <w:r w:rsidRPr="00E7253E">
        <w:rPr>
          <w:rFonts w:ascii="Times New Roman" w:hAnsi="Times New Roman"/>
          <w:sz w:val="28"/>
          <w:szCs w:val="28"/>
        </w:rPr>
        <w:t> Технология рыбы и рыбных продуктов. Санитарная обработка : учеб</w:t>
      </w:r>
      <w:r>
        <w:rPr>
          <w:rFonts w:ascii="Times New Roman" w:hAnsi="Times New Roman"/>
          <w:sz w:val="28"/>
          <w:szCs w:val="28"/>
        </w:rPr>
        <w:t>.</w:t>
      </w:r>
      <w:r w:rsidRPr="00E7253E">
        <w:rPr>
          <w:rFonts w:ascii="Times New Roman" w:hAnsi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/>
          <w:sz w:val="28"/>
          <w:szCs w:val="28"/>
        </w:rPr>
        <w:t>.</w:t>
      </w:r>
      <w:r w:rsidRPr="00E7253E">
        <w:rPr>
          <w:rFonts w:ascii="Times New Roman" w:hAnsi="Times New Roman"/>
          <w:sz w:val="28"/>
          <w:szCs w:val="28"/>
        </w:rPr>
        <w:t xml:space="preserve"> образования / И. Н. Ким, Т. И. Ткаченко, Е. А. Солодова ; под общ</w:t>
      </w:r>
      <w:r>
        <w:rPr>
          <w:rFonts w:ascii="Times New Roman" w:hAnsi="Times New Roman"/>
          <w:sz w:val="28"/>
          <w:szCs w:val="28"/>
        </w:rPr>
        <w:t>.</w:t>
      </w:r>
      <w:r w:rsidRPr="00E7253E">
        <w:rPr>
          <w:rFonts w:ascii="Times New Roman" w:hAnsi="Times New Roman"/>
          <w:sz w:val="28"/>
          <w:szCs w:val="28"/>
        </w:rPr>
        <w:t xml:space="preserve"> редакцией И. Н. Кима. — 2-е изд., испр. и доп. — Москва : Издательство Юрайт, 2025. — 217 с. — (Профессиональное образование). — ISBN 978-5-534-08729-1. — Текст : электронный // Образовательная платформа Юрайт [сайт]. — URL: </w:t>
      </w:r>
      <w:hyperlink r:id="rId9" w:tgtFrame="_blank" w:history="1">
        <w:r w:rsidRPr="00E7253E">
          <w:rPr>
            <w:rStyle w:val="af1"/>
            <w:rFonts w:ascii="Times New Roman" w:hAnsi="Times New Roman"/>
            <w:sz w:val="28"/>
            <w:szCs w:val="28"/>
          </w:rPr>
          <w:t>https://urait.ru/bcode/562499</w:t>
        </w:r>
      </w:hyperlink>
      <w:r w:rsidRPr="00E7253E">
        <w:rPr>
          <w:rFonts w:ascii="Times New Roman" w:hAnsi="Times New Roman"/>
          <w:sz w:val="28"/>
          <w:szCs w:val="28"/>
        </w:rPr>
        <w:t> (дата обращения: 17.03.2025).</w:t>
      </w:r>
    </w:p>
    <w:p w:rsidR="00E7253E" w:rsidRDefault="00E7253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53E">
        <w:rPr>
          <w:rFonts w:ascii="Times New Roman" w:hAnsi="Times New Roman"/>
          <w:sz w:val="28"/>
          <w:szCs w:val="28"/>
        </w:rPr>
        <w:t>Максимова, С. Н. Технология консервов из водных биологических ресурсов : учеб</w:t>
      </w:r>
      <w:r>
        <w:rPr>
          <w:rFonts w:ascii="Times New Roman" w:hAnsi="Times New Roman"/>
          <w:sz w:val="28"/>
          <w:szCs w:val="28"/>
        </w:rPr>
        <w:t>.</w:t>
      </w:r>
      <w:r w:rsidRPr="00E7253E">
        <w:rPr>
          <w:rFonts w:ascii="Times New Roman" w:hAnsi="Times New Roman"/>
          <w:sz w:val="28"/>
          <w:szCs w:val="28"/>
        </w:rPr>
        <w:t xml:space="preserve"> пособие / С. Н. Максимова, З. П. Швидкая, Е. М. Панчишина. — Санкт-Петербург : Лань, 2022. — 144 с. — ISBN 978-5-8114-3331-5. — Текст : электронный // Лань : электронно-библиотечная система. — URL: https://e.lanbook.com/book/205976 (дата обращения: 17.03.2025). — Режим доступа: для авториз. пользователей.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Николаенко, О. А. Методы  исследования рыбы и рыбных продуктов : учеб. пособие для вузов / О. А. Николаенко, Ю. В. Шокина, В. И. Волченко. – Санкт-Петербург : ГИОРД, 2011. – 176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Пищевая безопасность гидробионтов : учеб. пособие для вузов / Г. Н. Ким, И. Н. Ким, В. В. Кращенко, А. А. Кушнирук. – Москва : Моркнига, 2011. – 647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Репников, Б. Т. Товароведение и биохимия рыбных товаров : учеб. пособие / Б.Т. Репников. – Москва : Дашков и К, 2013. – 220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Саломатова, Л. М. Производство охлажденной и мороженой продукции : учеб. пособие / Л. М. Саломатова. – Петропавловск-Камчатский : Изд-во КПТ, 2012. – 75 с. 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Саломатова, Л. М. Сырье и материалы рыбной промышленности : учеб. пособие / Л. М. Саломатова. – Петропавловск-Камчатский : Изд-во КПТ, 2010. – 130 с. 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Саускан, В. И. Сырьевая база рыбной промышленности России : учеб. для вузов / В. И. Саускан, К. В. Тылик. – Москва : Моркнига, 2013. – 329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Сборник технологических инструкций по обработке рыбы : Т. 1 / ВНИРО ; под ред. А. Н. Белогурова, М. С. Васильевой. – Москва : Колос, 1992. – 255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обработке рыбы : Т. 2 / ВНИРО ; под ред. А. Н. Белогурова, М. С. Васильевой. – Москва : Колос, 1994. – 590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производству консервов и пресервов из рыбы и нерыбных объектов : в 3 т. Т. 1 / Федеральное агентство по рыболовству ; ОАО «Гипрорыбфлот». – Санкт-Петербург : Судостроение, 2012. – 160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производству консервов и пресервов из рыбы и нерыбных объектов : в 3 т. Т. 2 / Федеральное агентство по рыболовству ; ОАО «Гипрорыбфлот». – Санкт-Петербург : Судостроение, 2012. – 320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производству консервов и пресервов из рыбы и нерыбных объектов : в 3 т. Т. 3 / Федеральное агентство по рыболовству ; ОАО «Гипрорыбфлот». – Санкт-Петербург : Судостроение, 2012. – 272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продуктов из гидробионтов / С. А. Артюхова, В. Д. Богданов, В. М. Дацун и др. ; под ред. Т. М. Сафроновой, В. М. Шендерюка. – Москва : Колос, 2015. – 496 с. – (Учебники и учеб. пособия для студентов высш. учеб. заведений).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Упаковка, хранение и транспортировка рыбы и рыбных продуктов : учеб. пособие / Н. В. Долганова, С. А. Мижуева, С. О. Газиева и др. – Санкт-Петербург : ГИОРД, 2011. – 272 с.</w:t>
      </w:r>
    </w:p>
    <w:sectPr w:rsidR="00D0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92" w:rsidRDefault="00615D92">
      <w:r>
        <w:separator/>
      </w:r>
    </w:p>
  </w:endnote>
  <w:endnote w:type="continuationSeparator" w:id="0">
    <w:p w:rsidR="00615D92" w:rsidRDefault="0061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92" w:rsidRDefault="00615D92">
      <w:r>
        <w:separator/>
      </w:r>
    </w:p>
  </w:footnote>
  <w:footnote w:type="continuationSeparator" w:id="0">
    <w:p w:rsidR="00615D92" w:rsidRDefault="0061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E52"/>
    <w:multiLevelType w:val="hybridMultilevel"/>
    <w:tmpl w:val="17C415F8"/>
    <w:lvl w:ilvl="0" w:tplc="236C5B32">
      <w:start w:val="1"/>
      <w:numFmt w:val="decimal"/>
      <w:lvlText w:val="%1"/>
      <w:lvlJc w:val="left"/>
      <w:pPr>
        <w:ind w:left="630" w:hanging="360"/>
      </w:pPr>
    </w:lvl>
    <w:lvl w:ilvl="1" w:tplc="2242B6A2">
      <w:start w:val="1"/>
      <w:numFmt w:val="lowerLetter"/>
      <w:lvlText w:val="%2."/>
      <w:lvlJc w:val="left"/>
      <w:pPr>
        <w:ind w:left="1350" w:hanging="360"/>
      </w:pPr>
    </w:lvl>
    <w:lvl w:ilvl="2" w:tplc="F060373A">
      <w:start w:val="1"/>
      <w:numFmt w:val="lowerRoman"/>
      <w:lvlText w:val="%3."/>
      <w:lvlJc w:val="right"/>
      <w:pPr>
        <w:ind w:left="2070" w:hanging="180"/>
      </w:pPr>
    </w:lvl>
    <w:lvl w:ilvl="3" w:tplc="F36C0AA2">
      <w:start w:val="1"/>
      <w:numFmt w:val="decimal"/>
      <w:lvlText w:val="%4."/>
      <w:lvlJc w:val="left"/>
      <w:pPr>
        <w:ind w:left="2790" w:hanging="360"/>
      </w:pPr>
    </w:lvl>
    <w:lvl w:ilvl="4" w:tplc="31AABA7E">
      <w:start w:val="1"/>
      <w:numFmt w:val="lowerLetter"/>
      <w:lvlText w:val="%5."/>
      <w:lvlJc w:val="left"/>
      <w:pPr>
        <w:ind w:left="3510" w:hanging="360"/>
      </w:pPr>
    </w:lvl>
    <w:lvl w:ilvl="5" w:tplc="F418F48E">
      <w:start w:val="1"/>
      <w:numFmt w:val="lowerRoman"/>
      <w:lvlText w:val="%6."/>
      <w:lvlJc w:val="right"/>
      <w:pPr>
        <w:ind w:left="4230" w:hanging="180"/>
      </w:pPr>
    </w:lvl>
    <w:lvl w:ilvl="6" w:tplc="6D8C0F3E">
      <w:start w:val="1"/>
      <w:numFmt w:val="decimal"/>
      <w:lvlText w:val="%7."/>
      <w:lvlJc w:val="left"/>
      <w:pPr>
        <w:ind w:left="4950" w:hanging="360"/>
      </w:pPr>
    </w:lvl>
    <w:lvl w:ilvl="7" w:tplc="24BA6D50">
      <w:start w:val="1"/>
      <w:numFmt w:val="lowerLetter"/>
      <w:lvlText w:val="%8."/>
      <w:lvlJc w:val="left"/>
      <w:pPr>
        <w:ind w:left="5670" w:hanging="360"/>
      </w:pPr>
    </w:lvl>
    <w:lvl w:ilvl="8" w:tplc="32A09E88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9290C45"/>
    <w:multiLevelType w:val="hybridMultilevel"/>
    <w:tmpl w:val="A46673E6"/>
    <w:lvl w:ilvl="0" w:tplc="CC9ABD12">
      <w:start w:val="1"/>
      <w:numFmt w:val="decimal"/>
      <w:lvlText w:val="%1."/>
      <w:lvlJc w:val="left"/>
      <w:pPr>
        <w:ind w:left="630" w:hanging="360"/>
      </w:pPr>
    </w:lvl>
    <w:lvl w:ilvl="1" w:tplc="F19817AA">
      <w:start w:val="1"/>
      <w:numFmt w:val="lowerLetter"/>
      <w:lvlText w:val="%2."/>
      <w:lvlJc w:val="left"/>
      <w:pPr>
        <w:ind w:left="1350" w:hanging="360"/>
      </w:pPr>
    </w:lvl>
    <w:lvl w:ilvl="2" w:tplc="3B7A2BBA">
      <w:start w:val="1"/>
      <w:numFmt w:val="lowerRoman"/>
      <w:lvlText w:val="%3."/>
      <w:lvlJc w:val="right"/>
      <w:pPr>
        <w:ind w:left="2070" w:hanging="180"/>
      </w:pPr>
    </w:lvl>
    <w:lvl w:ilvl="3" w:tplc="F54ABEDE">
      <w:start w:val="1"/>
      <w:numFmt w:val="decimal"/>
      <w:lvlText w:val="%4."/>
      <w:lvlJc w:val="left"/>
      <w:pPr>
        <w:ind w:left="2790" w:hanging="360"/>
      </w:pPr>
    </w:lvl>
    <w:lvl w:ilvl="4" w:tplc="FCBA2B30">
      <w:start w:val="1"/>
      <w:numFmt w:val="lowerLetter"/>
      <w:lvlText w:val="%5."/>
      <w:lvlJc w:val="left"/>
      <w:pPr>
        <w:ind w:left="3510" w:hanging="360"/>
      </w:pPr>
    </w:lvl>
    <w:lvl w:ilvl="5" w:tplc="3C366B26">
      <w:start w:val="1"/>
      <w:numFmt w:val="lowerRoman"/>
      <w:lvlText w:val="%6."/>
      <w:lvlJc w:val="right"/>
      <w:pPr>
        <w:ind w:left="4230" w:hanging="180"/>
      </w:pPr>
    </w:lvl>
    <w:lvl w:ilvl="6" w:tplc="FC1433DC">
      <w:start w:val="1"/>
      <w:numFmt w:val="decimal"/>
      <w:lvlText w:val="%7."/>
      <w:lvlJc w:val="left"/>
      <w:pPr>
        <w:ind w:left="4950" w:hanging="360"/>
      </w:pPr>
    </w:lvl>
    <w:lvl w:ilvl="7" w:tplc="0E40318C">
      <w:start w:val="1"/>
      <w:numFmt w:val="lowerLetter"/>
      <w:lvlText w:val="%8."/>
      <w:lvlJc w:val="left"/>
      <w:pPr>
        <w:ind w:left="5670" w:hanging="360"/>
      </w:pPr>
    </w:lvl>
    <w:lvl w:ilvl="8" w:tplc="120223D2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1B6"/>
    <w:rsid w:val="001C240F"/>
    <w:rsid w:val="00615D92"/>
    <w:rsid w:val="0077668A"/>
    <w:rsid w:val="00C56C5D"/>
    <w:rsid w:val="00D021B6"/>
    <w:rsid w:val="00E27AB0"/>
    <w:rsid w:val="00E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108E"/>
  <w15:docId w15:val="{6FDB8B36-2683-41D9-91B6-B17D42C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86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6249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Вячеславовна Магер</cp:lastModifiedBy>
  <cp:revision>7</cp:revision>
  <dcterms:created xsi:type="dcterms:W3CDTF">2024-02-16T01:38:00Z</dcterms:created>
  <dcterms:modified xsi:type="dcterms:W3CDTF">2025-03-17T01:52:00Z</dcterms:modified>
</cp:coreProperties>
</file>